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60" w:rsidRPr="00A165F4" w:rsidRDefault="00C7433C" w:rsidP="00517472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165F4">
        <w:rPr>
          <w:rFonts w:ascii="Arial" w:hAnsi="Arial" w:cs="Arial"/>
          <w:sz w:val="24"/>
          <w:szCs w:val="24"/>
          <w:u w:val="single"/>
        </w:rPr>
        <w:t xml:space="preserve">MINUTES OF </w:t>
      </w:r>
      <w:r w:rsidR="00A165F4" w:rsidRPr="00A165F4">
        <w:rPr>
          <w:rFonts w:ascii="Arial" w:hAnsi="Arial" w:cs="Arial"/>
          <w:sz w:val="24"/>
          <w:szCs w:val="24"/>
          <w:u w:val="single"/>
        </w:rPr>
        <w:t xml:space="preserve">A </w:t>
      </w:r>
      <w:r w:rsidRPr="00A165F4">
        <w:rPr>
          <w:rFonts w:ascii="Arial" w:hAnsi="Arial" w:cs="Arial"/>
          <w:sz w:val="24"/>
          <w:szCs w:val="24"/>
          <w:u w:val="single"/>
        </w:rPr>
        <w:t>MEETING OF THE W&amp;</w:t>
      </w:r>
      <w:r w:rsidR="002F757E" w:rsidRPr="00A165F4">
        <w:rPr>
          <w:rFonts w:ascii="Arial" w:hAnsi="Arial" w:cs="Arial"/>
          <w:sz w:val="24"/>
          <w:szCs w:val="24"/>
          <w:u w:val="single"/>
        </w:rPr>
        <w:t xml:space="preserve">SNHWA COMMITTEE HELD ON WED </w:t>
      </w:r>
      <w:r w:rsidR="0055540B">
        <w:rPr>
          <w:rFonts w:ascii="Arial" w:hAnsi="Arial" w:cs="Arial"/>
          <w:sz w:val="24"/>
          <w:szCs w:val="24"/>
          <w:u w:val="single"/>
        </w:rPr>
        <w:t>27 NOV</w:t>
      </w:r>
      <w:r w:rsidRPr="00A165F4">
        <w:rPr>
          <w:rFonts w:ascii="Arial" w:hAnsi="Arial" w:cs="Arial"/>
          <w:sz w:val="24"/>
          <w:szCs w:val="24"/>
          <w:u w:val="single"/>
        </w:rPr>
        <w:t xml:space="preserve"> 2</w:t>
      </w:r>
      <w:r w:rsidR="002F757E" w:rsidRPr="00A165F4">
        <w:rPr>
          <w:rFonts w:ascii="Arial" w:hAnsi="Arial" w:cs="Arial"/>
          <w:sz w:val="24"/>
          <w:szCs w:val="24"/>
          <w:u w:val="single"/>
        </w:rPr>
        <w:t xml:space="preserve">013 </w:t>
      </w:r>
      <w:r w:rsidRPr="00A165F4">
        <w:rPr>
          <w:rFonts w:ascii="Arial" w:hAnsi="Arial" w:cs="Arial"/>
          <w:sz w:val="24"/>
          <w:szCs w:val="24"/>
          <w:u w:val="single"/>
        </w:rPr>
        <w:t>IN</w:t>
      </w:r>
      <w:r w:rsidR="002F757E" w:rsidRPr="00A165F4">
        <w:rPr>
          <w:rFonts w:ascii="Arial" w:hAnsi="Arial" w:cs="Arial"/>
          <w:sz w:val="24"/>
          <w:szCs w:val="24"/>
          <w:u w:val="single"/>
        </w:rPr>
        <w:t xml:space="preserve"> THE NEVILLE ROOM, WILTS</w:t>
      </w:r>
      <w:r w:rsidRPr="00A165F4">
        <w:rPr>
          <w:rFonts w:ascii="Arial" w:hAnsi="Arial" w:cs="Arial"/>
          <w:sz w:val="24"/>
          <w:szCs w:val="24"/>
          <w:u w:val="single"/>
        </w:rPr>
        <w:t>HIRE</w:t>
      </w:r>
      <w:r w:rsidR="002F757E" w:rsidRPr="00A165F4">
        <w:rPr>
          <w:rFonts w:ascii="Arial" w:hAnsi="Arial" w:cs="Arial"/>
          <w:sz w:val="24"/>
          <w:szCs w:val="24"/>
          <w:u w:val="single"/>
        </w:rPr>
        <w:t xml:space="preserve"> POLICE HQ.</w:t>
      </w:r>
    </w:p>
    <w:p w:rsidR="002F757E" w:rsidRPr="00A165F4" w:rsidRDefault="00C7433C" w:rsidP="0055540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165F4">
        <w:rPr>
          <w:rFonts w:ascii="Arial" w:hAnsi="Arial" w:cs="Arial"/>
          <w:sz w:val="24"/>
          <w:szCs w:val="24"/>
          <w:u w:val="single"/>
        </w:rPr>
        <w:t>Attendance</w:t>
      </w:r>
      <w:r w:rsidR="002F757E" w:rsidRPr="00A165F4">
        <w:rPr>
          <w:rFonts w:ascii="Arial" w:hAnsi="Arial" w:cs="Arial"/>
          <w:sz w:val="24"/>
          <w:szCs w:val="24"/>
          <w:u w:val="single"/>
        </w:rPr>
        <w:t>:</w:t>
      </w:r>
    </w:p>
    <w:p w:rsidR="004066B6" w:rsidRDefault="002F757E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5F4">
        <w:rPr>
          <w:rFonts w:ascii="Arial" w:hAnsi="Arial" w:cs="Arial"/>
          <w:sz w:val="24"/>
          <w:szCs w:val="24"/>
        </w:rPr>
        <w:t xml:space="preserve">Gwyn </w:t>
      </w:r>
      <w:proofErr w:type="spellStart"/>
      <w:r w:rsidRPr="00A165F4">
        <w:rPr>
          <w:rFonts w:ascii="Arial" w:hAnsi="Arial" w:cs="Arial"/>
          <w:sz w:val="24"/>
          <w:szCs w:val="24"/>
        </w:rPr>
        <w:t>Comley</w:t>
      </w:r>
      <w:proofErr w:type="spellEnd"/>
      <w:r w:rsidRPr="00A165F4">
        <w:rPr>
          <w:rFonts w:ascii="Arial" w:hAnsi="Arial" w:cs="Arial"/>
          <w:sz w:val="24"/>
          <w:szCs w:val="24"/>
        </w:rPr>
        <w:t xml:space="preserve"> – Chair</w:t>
      </w:r>
    </w:p>
    <w:p w:rsidR="004066B6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Bancroft, Wiltshire Council, Items 1, 3, 8.</w:t>
      </w:r>
    </w:p>
    <w:p w:rsidR="004066B6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Boston</w:t>
      </w:r>
    </w:p>
    <w:p w:rsidR="004066B6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6B6">
        <w:rPr>
          <w:rFonts w:ascii="Arial" w:hAnsi="Arial" w:cs="Arial"/>
          <w:sz w:val="24"/>
          <w:szCs w:val="24"/>
        </w:rPr>
        <w:t>Amanda Clarke</w:t>
      </w:r>
    </w:p>
    <w:p w:rsidR="004066B6" w:rsidRPr="00A165F4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Muriel </w:t>
      </w:r>
      <w:proofErr w:type="spellStart"/>
      <w:r>
        <w:rPr>
          <w:rFonts w:ascii="Arial" w:hAnsi="Arial" w:cs="Arial"/>
          <w:sz w:val="24"/>
          <w:szCs w:val="24"/>
        </w:rPr>
        <w:t>Dagg</w:t>
      </w:r>
      <w:proofErr w:type="spellEnd"/>
    </w:p>
    <w:p w:rsidR="002F757E" w:rsidRDefault="002F757E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5F4">
        <w:rPr>
          <w:rFonts w:ascii="Arial" w:hAnsi="Arial" w:cs="Arial"/>
          <w:sz w:val="24"/>
          <w:szCs w:val="24"/>
        </w:rPr>
        <w:t xml:space="preserve">Lesley </w:t>
      </w:r>
      <w:proofErr w:type="spellStart"/>
      <w:r w:rsidRPr="00A165F4">
        <w:rPr>
          <w:rFonts w:ascii="Arial" w:hAnsi="Arial" w:cs="Arial"/>
          <w:sz w:val="24"/>
          <w:szCs w:val="24"/>
        </w:rPr>
        <w:t>Favager</w:t>
      </w:r>
      <w:proofErr w:type="spellEnd"/>
    </w:p>
    <w:p w:rsidR="004066B6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and Evelyn </w:t>
      </w:r>
      <w:proofErr w:type="spellStart"/>
      <w:r>
        <w:rPr>
          <w:rFonts w:ascii="Arial" w:hAnsi="Arial" w:cs="Arial"/>
          <w:sz w:val="24"/>
          <w:szCs w:val="24"/>
        </w:rPr>
        <w:t>Halsall</w:t>
      </w:r>
      <w:proofErr w:type="spellEnd"/>
    </w:p>
    <w:p w:rsidR="004066B6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Gavin Ketchen, </w:t>
      </w:r>
      <w:r w:rsidRPr="004066B6">
        <w:rPr>
          <w:rFonts w:ascii="Arial" w:hAnsi="Arial" w:cs="Arial"/>
          <w:sz w:val="24"/>
          <w:szCs w:val="24"/>
        </w:rPr>
        <w:t>Items 1, 3, 8.</w:t>
      </w:r>
    </w:p>
    <w:p w:rsidR="004066B6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Mills,</w:t>
      </w:r>
      <w:r w:rsidRPr="004066B6">
        <w:t xml:space="preserve"> </w:t>
      </w:r>
      <w:r w:rsidRPr="004066B6">
        <w:rPr>
          <w:rFonts w:ascii="Arial" w:hAnsi="Arial" w:cs="Arial"/>
          <w:sz w:val="24"/>
          <w:szCs w:val="24"/>
        </w:rPr>
        <w:t>Wiltshire Council, Items 1, 3, 8.</w:t>
      </w:r>
    </w:p>
    <w:p w:rsidR="004066B6" w:rsidRPr="00A165F4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Ivor Stephens</w:t>
      </w:r>
    </w:p>
    <w:p w:rsidR="002F757E" w:rsidRDefault="002F757E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5F4">
        <w:rPr>
          <w:rFonts w:ascii="Arial" w:hAnsi="Arial" w:cs="Arial"/>
          <w:sz w:val="24"/>
          <w:szCs w:val="24"/>
        </w:rPr>
        <w:t>Sue Stoker</w:t>
      </w:r>
    </w:p>
    <w:p w:rsidR="00A165F4" w:rsidRDefault="00A165F4" w:rsidP="005554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5F4">
        <w:rPr>
          <w:rFonts w:ascii="Arial" w:hAnsi="Arial" w:cs="Arial"/>
          <w:sz w:val="24"/>
          <w:szCs w:val="24"/>
        </w:rPr>
        <w:t xml:space="preserve">Andrew Law </w:t>
      </w:r>
      <w:r w:rsidR="004066B6">
        <w:rPr>
          <w:rFonts w:ascii="Arial" w:hAnsi="Arial" w:cs="Arial"/>
          <w:sz w:val="24"/>
          <w:szCs w:val="24"/>
        </w:rPr>
        <w:t>–</w:t>
      </w:r>
      <w:r w:rsidRPr="00A165F4">
        <w:rPr>
          <w:rFonts w:ascii="Arial" w:hAnsi="Arial" w:cs="Arial"/>
          <w:sz w:val="24"/>
          <w:szCs w:val="24"/>
        </w:rPr>
        <w:t xml:space="preserve"> Secretary</w:t>
      </w:r>
    </w:p>
    <w:p w:rsidR="004066B6" w:rsidRPr="00A165F4" w:rsidRDefault="004066B6" w:rsidP="00555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33C" w:rsidRPr="00A165F4" w:rsidRDefault="00C7433C" w:rsidP="0055540B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A165F4">
        <w:rPr>
          <w:rFonts w:ascii="Arial" w:hAnsi="Arial" w:cs="Arial"/>
          <w:sz w:val="24"/>
          <w:szCs w:val="24"/>
          <w:u w:val="single"/>
        </w:rPr>
        <w:t>Item 1.</w:t>
      </w:r>
      <w:proofErr w:type="gramEnd"/>
      <w:r w:rsidRPr="00A165F4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A165F4">
        <w:rPr>
          <w:rFonts w:ascii="Arial" w:hAnsi="Arial" w:cs="Arial"/>
          <w:sz w:val="24"/>
          <w:szCs w:val="24"/>
          <w:u w:val="single"/>
        </w:rPr>
        <w:t>Introductions</w:t>
      </w:r>
      <w:r w:rsidRPr="00A165F4">
        <w:rPr>
          <w:rFonts w:ascii="Arial" w:hAnsi="Arial" w:cs="Arial"/>
          <w:sz w:val="24"/>
          <w:szCs w:val="24"/>
        </w:rPr>
        <w:t>.</w:t>
      </w:r>
      <w:proofErr w:type="gramEnd"/>
    </w:p>
    <w:p w:rsidR="00C7433C" w:rsidRPr="00A165F4" w:rsidRDefault="00C7433C" w:rsidP="0055540B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165F4">
        <w:rPr>
          <w:rFonts w:ascii="Arial" w:hAnsi="Arial" w:cs="Arial"/>
          <w:szCs w:val="24"/>
        </w:rPr>
        <w:t xml:space="preserve">The </w:t>
      </w:r>
      <w:r w:rsidR="00A165F4" w:rsidRPr="00A165F4">
        <w:rPr>
          <w:rFonts w:ascii="Arial" w:hAnsi="Arial" w:cs="Arial"/>
          <w:szCs w:val="24"/>
        </w:rPr>
        <w:t>C</w:t>
      </w:r>
      <w:r w:rsidRPr="00A165F4">
        <w:rPr>
          <w:rFonts w:ascii="Arial" w:hAnsi="Arial" w:cs="Arial"/>
          <w:szCs w:val="24"/>
        </w:rPr>
        <w:t>hair welcomed all of those attending</w:t>
      </w:r>
      <w:r w:rsidR="004066B6">
        <w:rPr>
          <w:rFonts w:ascii="Arial" w:hAnsi="Arial" w:cs="Arial"/>
          <w:szCs w:val="24"/>
        </w:rPr>
        <w:t xml:space="preserve"> and announced that item 8 on the agenda would be taken early due to the </w:t>
      </w:r>
      <w:r w:rsidR="00517472">
        <w:rPr>
          <w:rFonts w:ascii="Arial" w:hAnsi="Arial" w:cs="Arial"/>
          <w:szCs w:val="24"/>
        </w:rPr>
        <w:t xml:space="preserve">limited </w:t>
      </w:r>
      <w:r w:rsidR="004066B6">
        <w:rPr>
          <w:rFonts w:ascii="Arial" w:hAnsi="Arial" w:cs="Arial"/>
          <w:szCs w:val="24"/>
        </w:rPr>
        <w:t xml:space="preserve">availability of </w:t>
      </w:r>
      <w:r w:rsidR="00517472">
        <w:rPr>
          <w:rFonts w:ascii="Arial" w:hAnsi="Arial" w:cs="Arial"/>
          <w:szCs w:val="24"/>
        </w:rPr>
        <w:t xml:space="preserve">some </w:t>
      </w:r>
      <w:r w:rsidR="004066B6">
        <w:rPr>
          <w:rFonts w:ascii="Arial" w:hAnsi="Arial" w:cs="Arial"/>
          <w:szCs w:val="24"/>
        </w:rPr>
        <w:t>personnel</w:t>
      </w:r>
      <w:r w:rsidRPr="00A165F4">
        <w:rPr>
          <w:rFonts w:ascii="Arial" w:hAnsi="Arial" w:cs="Arial"/>
          <w:szCs w:val="24"/>
        </w:rPr>
        <w:t>.</w:t>
      </w:r>
    </w:p>
    <w:p w:rsidR="00C7433C" w:rsidRPr="00A165F4" w:rsidRDefault="00C7433C" w:rsidP="0055540B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Cs w:val="24"/>
        </w:rPr>
      </w:pPr>
    </w:p>
    <w:p w:rsidR="00C7433C" w:rsidRPr="00A165F4" w:rsidRDefault="00C7433C" w:rsidP="0055540B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proofErr w:type="gramStart"/>
      <w:r w:rsidRPr="00A165F4">
        <w:rPr>
          <w:rFonts w:ascii="Arial" w:hAnsi="Arial" w:cs="Arial"/>
          <w:szCs w:val="24"/>
          <w:u w:val="single"/>
        </w:rPr>
        <w:t>Item 2.</w:t>
      </w:r>
      <w:proofErr w:type="gramEnd"/>
      <w:r w:rsidRPr="00A165F4">
        <w:rPr>
          <w:rFonts w:ascii="Arial" w:hAnsi="Arial" w:cs="Arial"/>
          <w:szCs w:val="24"/>
          <w:u w:val="single"/>
        </w:rPr>
        <w:t xml:space="preserve"> </w:t>
      </w:r>
      <w:proofErr w:type="gramStart"/>
      <w:r w:rsidRPr="00A165F4">
        <w:rPr>
          <w:rFonts w:ascii="Arial" w:hAnsi="Arial" w:cs="Arial"/>
          <w:szCs w:val="24"/>
          <w:u w:val="single"/>
        </w:rPr>
        <w:t>Apologies for Absence</w:t>
      </w:r>
      <w:r w:rsidRPr="00A165F4">
        <w:rPr>
          <w:rFonts w:ascii="Arial" w:hAnsi="Arial" w:cs="Arial"/>
          <w:szCs w:val="24"/>
        </w:rPr>
        <w:t>.</w:t>
      </w:r>
      <w:proofErr w:type="gramEnd"/>
    </w:p>
    <w:p w:rsidR="00C7433C" w:rsidRPr="00A165F4" w:rsidRDefault="00C7433C" w:rsidP="0055540B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C7433C" w:rsidRDefault="00C7433C" w:rsidP="0055540B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165F4">
        <w:rPr>
          <w:rFonts w:ascii="Arial" w:hAnsi="Arial" w:cs="Arial"/>
          <w:szCs w:val="24"/>
        </w:rPr>
        <w:t xml:space="preserve">Apologies were received from </w:t>
      </w:r>
      <w:r w:rsidR="004066B6">
        <w:rPr>
          <w:rFonts w:ascii="Arial" w:hAnsi="Arial" w:cs="Arial"/>
          <w:szCs w:val="24"/>
        </w:rPr>
        <w:t>Ian Mace, Carolyn Whistler, Mike Davidson and Gordon Smith.</w:t>
      </w:r>
      <w:r w:rsidRPr="004066B6">
        <w:rPr>
          <w:rFonts w:ascii="Arial" w:hAnsi="Arial" w:cs="Arial"/>
          <w:szCs w:val="24"/>
        </w:rPr>
        <w:t xml:space="preserve"> </w:t>
      </w:r>
    </w:p>
    <w:p w:rsidR="004066B6" w:rsidRDefault="004066B6" w:rsidP="0055540B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Cs w:val="24"/>
        </w:rPr>
      </w:pPr>
    </w:p>
    <w:p w:rsidR="004066B6" w:rsidRDefault="004066B6" w:rsidP="0055540B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proofErr w:type="gramStart"/>
      <w:r w:rsidRPr="004066B6">
        <w:rPr>
          <w:rFonts w:ascii="Arial" w:hAnsi="Arial" w:cs="Arial"/>
          <w:szCs w:val="24"/>
          <w:u w:val="single"/>
        </w:rPr>
        <w:t>Item 8.</w:t>
      </w:r>
      <w:proofErr w:type="gramEnd"/>
      <w:r w:rsidRPr="004066B6">
        <w:rPr>
          <w:rFonts w:ascii="Arial" w:hAnsi="Arial" w:cs="Arial"/>
          <w:szCs w:val="24"/>
          <w:u w:val="single"/>
        </w:rPr>
        <w:t xml:space="preserve"> </w:t>
      </w:r>
      <w:proofErr w:type="gramStart"/>
      <w:r w:rsidRPr="004066B6">
        <w:rPr>
          <w:rFonts w:ascii="Arial" w:hAnsi="Arial" w:cs="Arial"/>
          <w:szCs w:val="24"/>
          <w:u w:val="single"/>
        </w:rPr>
        <w:t>The New (Proposed) Communications System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4066B6" w:rsidRDefault="004066B6" w:rsidP="0055540B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4066B6" w:rsidRDefault="004066B6" w:rsidP="0055540B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short presentation was given by Gavin Ketchen concerning the case for the development of a web based membership database</w:t>
      </w:r>
      <w:r w:rsidR="006E3633">
        <w:rPr>
          <w:rFonts w:ascii="Arial" w:hAnsi="Arial" w:cs="Arial"/>
          <w:szCs w:val="24"/>
        </w:rPr>
        <w:t xml:space="preserve"> in which he recommended Neighbourhood Alert </w:t>
      </w:r>
      <w:r w:rsidR="008654BC">
        <w:rPr>
          <w:rFonts w:ascii="Arial" w:hAnsi="Arial" w:cs="Arial"/>
          <w:szCs w:val="24"/>
        </w:rPr>
        <w:t xml:space="preserve">as </w:t>
      </w:r>
      <w:r w:rsidR="006E3633">
        <w:rPr>
          <w:rFonts w:ascii="Arial" w:hAnsi="Arial" w:cs="Arial"/>
          <w:szCs w:val="24"/>
        </w:rPr>
        <w:t>offer</w:t>
      </w:r>
      <w:r w:rsidR="008654BC">
        <w:rPr>
          <w:rFonts w:ascii="Arial" w:hAnsi="Arial" w:cs="Arial"/>
          <w:szCs w:val="24"/>
        </w:rPr>
        <w:t>ing</w:t>
      </w:r>
      <w:r w:rsidR="006E3633">
        <w:rPr>
          <w:rFonts w:ascii="Arial" w:hAnsi="Arial" w:cs="Arial"/>
          <w:szCs w:val="24"/>
        </w:rPr>
        <w:t xml:space="preserve"> the greatest potential. </w:t>
      </w:r>
      <w:r>
        <w:rPr>
          <w:rFonts w:ascii="Arial" w:hAnsi="Arial" w:cs="Arial"/>
          <w:szCs w:val="24"/>
        </w:rPr>
        <w:t xml:space="preserve"> </w:t>
      </w:r>
      <w:r w:rsidR="0055540B">
        <w:rPr>
          <w:rFonts w:ascii="Arial" w:hAnsi="Arial" w:cs="Arial"/>
          <w:szCs w:val="24"/>
        </w:rPr>
        <w:t>After much</w:t>
      </w:r>
      <w:r>
        <w:rPr>
          <w:rFonts w:ascii="Arial" w:hAnsi="Arial" w:cs="Arial"/>
          <w:szCs w:val="24"/>
        </w:rPr>
        <w:t xml:space="preserve"> discussion </w:t>
      </w:r>
      <w:r w:rsidR="0055540B">
        <w:rPr>
          <w:rFonts w:ascii="Arial" w:hAnsi="Arial" w:cs="Arial"/>
          <w:szCs w:val="24"/>
        </w:rPr>
        <w:t xml:space="preserve">it was agreed unanimously that Gavin Ketchen should present the Committee’s support for the adoption of the Neighbourhood Alert system when he met with the PCC at a meeting on 20 Dec. </w:t>
      </w:r>
    </w:p>
    <w:p w:rsidR="0055540B" w:rsidRDefault="0055540B" w:rsidP="0055540B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5540B" w:rsidRPr="006E3633" w:rsidRDefault="0055540B" w:rsidP="006E3633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further agreed that there would be significant benefit in a presentation of the Neighbourhood Alert system to an invited NHW audience in the New Year. Paul Mills offered to propose dates. </w:t>
      </w:r>
      <w:r>
        <w:rPr>
          <w:rFonts w:ascii="Arial" w:hAnsi="Arial" w:cs="Arial"/>
          <w:b/>
          <w:szCs w:val="24"/>
        </w:rPr>
        <w:t>Action. PM</w:t>
      </w:r>
    </w:p>
    <w:p w:rsidR="00C7433C" w:rsidRDefault="006E3633" w:rsidP="00BC6CB1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6E3633">
        <w:rPr>
          <w:rFonts w:ascii="Arial" w:hAnsi="Arial" w:cs="Arial"/>
          <w:szCs w:val="24"/>
        </w:rPr>
        <w:t xml:space="preserve">The Chairman expressed her gratitude to </w:t>
      </w:r>
      <w:r w:rsidR="00BC6CB1">
        <w:rPr>
          <w:rFonts w:ascii="Arial" w:hAnsi="Arial" w:cs="Arial"/>
          <w:szCs w:val="24"/>
        </w:rPr>
        <w:t xml:space="preserve">the </w:t>
      </w:r>
      <w:r w:rsidR="008654BC" w:rsidRPr="008654BC">
        <w:rPr>
          <w:rFonts w:ascii="Arial" w:hAnsi="Arial" w:cs="Arial"/>
          <w:szCs w:val="24"/>
        </w:rPr>
        <w:t>Web Based Membership Database working group</w:t>
      </w:r>
      <w:r w:rsidR="00BC6CB1">
        <w:rPr>
          <w:rFonts w:ascii="Arial" w:hAnsi="Arial" w:cs="Arial"/>
          <w:szCs w:val="24"/>
        </w:rPr>
        <w:t xml:space="preserve"> </w:t>
      </w:r>
      <w:r w:rsidRPr="006E3633">
        <w:rPr>
          <w:rFonts w:ascii="Arial" w:hAnsi="Arial" w:cs="Arial"/>
          <w:szCs w:val="24"/>
        </w:rPr>
        <w:t xml:space="preserve">for their </w:t>
      </w:r>
      <w:r w:rsidR="00BC6CB1">
        <w:rPr>
          <w:rFonts w:ascii="Arial" w:hAnsi="Arial" w:cs="Arial"/>
          <w:szCs w:val="24"/>
        </w:rPr>
        <w:t>efforts</w:t>
      </w:r>
      <w:r w:rsidRPr="006E3633">
        <w:rPr>
          <w:rFonts w:ascii="Arial" w:hAnsi="Arial" w:cs="Arial"/>
          <w:szCs w:val="24"/>
        </w:rPr>
        <w:t>.</w:t>
      </w:r>
    </w:p>
    <w:p w:rsidR="00BC6CB1" w:rsidRPr="006E3633" w:rsidRDefault="00BC6CB1" w:rsidP="00BC6CB1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Cs w:val="24"/>
        </w:rPr>
      </w:pPr>
    </w:p>
    <w:p w:rsidR="00C7433C" w:rsidRPr="00A165F4" w:rsidRDefault="00A165F4" w:rsidP="00BC6CB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A165F4">
        <w:rPr>
          <w:rFonts w:ascii="Arial" w:hAnsi="Arial" w:cs="Arial"/>
          <w:sz w:val="24"/>
          <w:szCs w:val="24"/>
          <w:u w:val="single"/>
        </w:rPr>
        <w:t>Item 3.</w:t>
      </w:r>
      <w:proofErr w:type="gramEnd"/>
      <w:r w:rsidRPr="00A165F4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C7433C" w:rsidRPr="00A165F4">
        <w:rPr>
          <w:rFonts w:ascii="Arial" w:hAnsi="Arial" w:cs="Arial"/>
          <w:sz w:val="24"/>
          <w:szCs w:val="24"/>
          <w:u w:val="single"/>
        </w:rPr>
        <w:t>Issues from the last Committee meeting (</w:t>
      </w:r>
      <w:r w:rsidR="0055540B">
        <w:rPr>
          <w:rFonts w:ascii="Arial" w:hAnsi="Arial" w:cs="Arial"/>
          <w:sz w:val="24"/>
          <w:szCs w:val="24"/>
          <w:u w:val="single"/>
        </w:rPr>
        <w:t>10 Apr</w:t>
      </w:r>
      <w:r w:rsidR="00C7433C" w:rsidRPr="00A165F4">
        <w:rPr>
          <w:rFonts w:ascii="Arial" w:hAnsi="Arial" w:cs="Arial"/>
          <w:sz w:val="24"/>
          <w:szCs w:val="24"/>
          <w:u w:val="single"/>
        </w:rPr>
        <w:t xml:space="preserve"> 2013)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7433C" w:rsidRDefault="00C7433C" w:rsidP="0055540B">
      <w:pPr>
        <w:pStyle w:val="ListParagraph"/>
        <w:rPr>
          <w:rFonts w:ascii="Arial" w:hAnsi="Arial" w:cs="Arial"/>
          <w:sz w:val="24"/>
          <w:szCs w:val="24"/>
        </w:rPr>
      </w:pPr>
    </w:p>
    <w:p w:rsidR="0055540B" w:rsidRPr="0055540B" w:rsidRDefault="006E3633" w:rsidP="005554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</w:t>
      </w:r>
      <w:r w:rsidR="005852FE">
        <w:rPr>
          <w:rFonts w:ascii="Arial" w:hAnsi="Arial" w:cs="Arial"/>
          <w:sz w:val="24"/>
          <w:szCs w:val="24"/>
        </w:rPr>
        <w:t>ime spent on item 8 there</w:t>
      </w:r>
      <w:r>
        <w:rPr>
          <w:rFonts w:ascii="Arial" w:hAnsi="Arial" w:cs="Arial"/>
          <w:sz w:val="24"/>
          <w:szCs w:val="24"/>
        </w:rPr>
        <w:t xml:space="preserve"> was insufficient </w:t>
      </w:r>
      <w:r w:rsidR="005852FE">
        <w:rPr>
          <w:rFonts w:ascii="Arial" w:hAnsi="Arial" w:cs="Arial"/>
          <w:sz w:val="24"/>
          <w:szCs w:val="24"/>
        </w:rPr>
        <w:t>time to</w:t>
      </w:r>
      <w:r>
        <w:rPr>
          <w:rFonts w:ascii="Arial" w:hAnsi="Arial" w:cs="Arial"/>
          <w:sz w:val="24"/>
          <w:szCs w:val="24"/>
        </w:rPr>
        <w:t xml:space="preserve"> review the actions from the previous meeting. </w:t>
      </w:r>
      <w:r w:rsidR="0055540B" w:rsidRPr="0055540B">
        <w:rPr>
          <w:rFonts w:ascii="Arial" w:hAnsi="Arial" w:cs="Arial"/>
          <w:sz w:val="24"/>
          <w:szCs w:val="24"/>
        </w:rPr>
        <w:t xml:space="preserve">Outstanding actions were </w:t>
      </w:r>
      <w:r w:rsidR="005852FE">
        <w:rPr>
          <w:rFonts w:ascii="Arial" w:hAnsi="Arial" w:cs="Arial"/>
          <w:sz w:val="24"/>
          <w:szCs w:val="24"/>
        </w:rPr>
        <w:t xml:space="preserve">therefore </w:t>
      </w:r>
      <w:r w:rsidR="0055540B">
        <w:rPr>
          <w:rFonts w:ascii="Arial" w:hAnsi="Arial" w:cs="Arial"/>
          <w:sz w:val="24"/>
          <w:szCs w:val="24"/>
        </w:rPr>
        <w:t>carried forward:</w:t>
      </w:r>
    </w:p>
    <w:p w:rsidR="0055540B" w:rsidRPr="0055540B" w:rsidRDefault="0055540B" w:rsidP="0055540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5852FE" w:rsidRDefault="00A165F4" w:rsidP="005852F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165F4">
        <w:rPr>
          <w:rFonts w:ascii="Arial" w:hAnsi="Arial" w:cs="Arial"/>
          <w:sz w:val="24"/>
          <w:szCs w:val="24"/>
          <w:u w:val="single"/>
        </w:rPr>
        <w:t>NHW/Police Agreement</w:t>
      </w:r>
      <w:r w:rsidRPr="00A165F4">
        <w:rPr>
          <w:rFonts w:ascii="Arial" w:hAnsi="Arial" w:cs="Arial"/>
          <w:sz w:val="24"/>
          <w:szCs w:val="24"/>
        </w:rPr>
        <w:t xml:space="preserve">. The Chair and Vice Chair are continuing to work to produce a Business Plan. </w:t>
      </w:r>
      <w:r w:rsidRPr="00A165F4">
        <w:rPr>
          <w:rFonts w:ascii="Arial" w:hAnsi="Arial" w:cs="Arial"/>
          <w:b/>
          <w:sz w:val="24"/>
          <w:szCs w:val="24"/>
        </w:rPr>
        <w:t>Action: Chair &amp; Vice Chair</w:t>
      </w:r>
    </w:p>
    <w:p w:rsidR="00A31A97" w:rsidRDefault="00A31A97" w:rsidP="00A31A9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5F4" w:rsidRPr="005852FE" w:rsidRDefault="00A165F4" w:rsidP="005852FE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852FE">
        <w:rPr>
          <w:rFonts w:ascii="Arial" w:hAnsi="Arial" w:cs="Arial"/>
          <w:sz w:val="24"/>
          <w:szCs w:val="24"/>
          <w:u w:val="single"/>
        </w:rPr>
        <w:t>Street Signs Process</w:t>
      </w:r>
      <w:r w:rsidRPr="005852FE">
        <w:rPr>
          <w:rFonts w:ascii="Arial" w:hAnsi="Arial" w:cs="Arial"/>
          <w:sz w:val="24"/>
          <w:szCs w:val="24"/>
        </w:rPr>
        <w:t xml:space="preserve">.  </w:t>
      </w:r>
      <w:r w:rsidR="00472B4E">
        <w:rPr>
          <w:rFonts w:ascii="Arial" w:hAnsi="Arial" w:cs="Arial"/>
          <w:sz w:val="24"/>
          <w:szCs w:val="24"/>
        </w:rPr>
        <w:t>A</w:t>
      </w:r>
      <w:r w:rsidR="005852FE">
        <w:rPr>
          <w:rFonts w:ascii="Arial" w:hAnsi="Arial" w:cs="Arial"/>
          <w:sz w:val="24"/>
          <w:szCs w:val="24"/>
        </w:rPr>
        <w:t xml:space="preserve"> proce</w:t>
      </w:r>
      <w:r w:rsidR="006477F7">
        <w:rPr>
          <w:rFonts w:ascii="Arial" w:hAnsi="Arial" w:cs="Arial"/>
          <w:sz w:val="24"/>
          <w:szCs w:val="24"/>
        </w:rPr>
        <w:t>dure</w:t>
      </w:r>
      <w:r w:rsidR="005852FE">
        <w:rPr>
          <w:rFonts w:ascii="Arial" w:hAnsi="Arial" w:cs="Arial"/>
          <w:sz w:val="24"/>
          <w:szCs w:val="24"/>
        </w:rPr>
        <w:t xml:space="preserve"> for street signs</w:t>
      </w:r>
      <w:r w:rsidR="00472B4E">
        <w:rPr>
          <w:rFonts w:ascii="Arial" w:hAnsi="Arial" w:cs="Arial"/>
          <w:sz w:val="24"/>
          <w:szCs w:val="24"/>
        </w:rPr>
        <w:t xml:space="preserve"> was required</w:t>
      </w:r>
      <w:r w:rsidR="005852FE">
        <w:rPr>
          <w:rFonts w:ascii="Arial" w:hAnsi="Arial" w:cs="Arial"/>
          <w:sz w:val="24"/>
          <w:szCs w:val="24"/>
        </w:rPr>
        <w:t>.</w:t>
      </w:r>
      <w:r w:rsidR="00472B4E">
        <w:rPr>
          <w:rFonts w:ascii="Arial" w:hAnsi="Arial" w:cs="Arial"/>
          <w:sz w:val="24"/>
          <w:szCs w:val="24"/>
        </w:rPr>
        <w:t xml:space="preserve"> </w:t>
      </w:r>
      <w:r w:rsidR="005852FE">
        <w:rPr>
          <w:rFonts w:ascii="Arial" w:hAnsi="Arial" w:cs="Arial"/>
          <w:sz w:val="24"/>
          <w:szCs w:val="24"/>
        </w:rPr>
        <w:t xml:space="preserve"> </w:t>
      </w:r>
      <w:r w:rsidRPr="005852FE">
        <w:rPr>
          <w:rFonts w:ascii="Arial" w:hAnsi="Arial" w:cs="Arial"/>
          <w:b/>
          <w:sz w:val="24"/>
          <w:szCs w:val="24"/>
        </w:rPr>
        <w:t>Action: IM</w:t>
      </w:r>
    </w:p>
    <w:p w:rsidR="002023A0" w:rsidRPr="002023A0" w:rsidRDefault="002023A0" w:rsidP="006E3633">
      <w:pPr>
        <w:suppressAutoHyphens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E3633" w:rsidRPr="007A106E" w:rsidRDefault="00A165F4" w:rsidP="007A106E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106E">
        <w:rPr>
          <w:rFonts w:ascii="Arial" w:hAnsi="Arial" w:cs="Arial"/>
          <w:sz w:val="24"/>
          <w:szCs w:val="24"/>
          <w:u w:val="single"/>
        </w:rPr>
        <w:t>Purchase of Street Signs</w:t>
      </w:r>
      <w:r w:rsidRPr="007A106E">
        <w:rPr>
          <w:rFonts w:ascii="Arial" w:hAnsi="Arial" w:cs="Arial"/>
          <w:sz w:val="24"/>
          <w:szCs w:val="24"/>
        </w:rPr>
        <w:t xml:space="preserve">. Cost of fixing 130 street signs held by Balfour Beatty to be calculated.  </w:t>
      </w:r>
      <w:r w:rsidRPr="007A106E">
        <w:rPr>
          <w:rFonts w:ascii="Arial" w:hAnsi="Arial" w:cs="Arial"/>
          <w:b/>
          <w:sz w:val="24"/>
          <w:szCs w:val="24"/>
        </w:rPr>
        <w:t xml:space="preserve">Action: </w:t>
      </w:r>
      <w:r w:rsidR="00045FCE" w:rsidRPr="007A106E">
        <w:rPr>
          <w:rFonts w:ascii="Arial" w:hAnsi="Arial" w:cs="Arial"/>
          <w:b/>
          <w:sz w:val="24"/>
          <w:szCs w:val="24"/>
        </w:rPr>
        <w:t>IM</w:t>
      </w:r>
    </w:p>
    <w:p w:rsidR="005852FE" w:rsidRDefault="005852FE" w:rsidP="005852F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5852FE" w:rsidRDefault="005852FE" w:rsidP="005852F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852FE">
        <w:rPr>
          <w:rFonts w:ascii="Arial" w:hAnsi="Arial" w:cs="Arial"/>
          <w:sz w:val="24"/>
          <w:szCs w:val="24"/>
          <w:u w:val="single"/>
        </w:rPr>
        <w:t>Locations for further meetings</w:t>
      </w:r>
      <w:r w:rsidRPr="005852FE">
        <w:rPr>
          <w:rFonts w:ascii="Arial" w:hAnsi="Arial" w:cs="Arial"/>
          <w:b/>
          <w:sz w:val="24"/>
          <w:szCs w:val="24"/>
        </w:rPr>
        <w:t xml:space="preserve">. </w:t>
      </w:r>
      <w:r w:rsidRPr="00472B4E">
        <w:rPr>
          <w:rFonts w:ascii="Arial" w:hAnsi="Arial" w:cs="Arial"/>
          <w:sz w:val="24"/>
          <w:szCs w:val="24"/>
        </w:rPr>
        <w:t>The Chair was asked to investigate the feasibility of holding a meeting in Trowbridge Police Station.</w:t>
      </w:r>
      <w:r w:rsidRPr="005852FE">
        <w:rPr>
          <w:rFonts w:ascii="Arial" w:hAnsi="Arial" w:cs="Arial"/>
          <w:b/>
          <w:sz w:val="24"/>
          <w:szCs w:val="24"/>
        </w:rPr>
        <w:t xml:space="preserve"> Action GC.</w:t>
      </w:r>
    </w:p>
    <w:p w:rsidR="00472B4E" w:rsidRPr="00472B4E" w:rsidRDefault="00472B4E" w:rsidP="00472B4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2B4E" w:rsidRDefault="00472B4E" w:rsidP="00472B4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72B4E">
        <w:rPr>
          <w:rFonts w:ascii="Arial" w:hAnsi="Arial" w:cs="Arial"/>
          <w:sz w:val="24"/>
          <w:szCs w:val="24"/>
          <w:u w:val="single"/>
        </w:rPr>
        <w:t>Immobilise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72B4E">
        <w:rPr>
          <w:rFonts w:ascii="Arial" w:hAnsi="Arial" w:cs="Arial"/>
          <w:sz w:val="24"/>
          <w:szCs w:val="24"/>
        </w:rPr>
        <w:t xml:space="preserve">The Immobilise.com site was discussed. Gordon was requested to send a link to the Chairperson. </w:t>
      </w:r>
      <w:r w:rsidRPr="00472B4E">
        <w:rPr>
          <w:rFonts w:ascii="Arial" w:hAnsi="Arial" w:cs="Arial"/>
          <w:b/>
          <w:sz w:val="24"/>
          <w:szCs w:val="24"/>
        </w:rPr>
        <w:t>Action GS.</w:t>
      </w:r>
    </w:p>
    <w:p w:rsidR="00CC10AC" w:rsidRPr="00CC10AC" w:rsidRDefault="00CC10AC" w:rsidP="00CC10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C10AC" w:rsidRPr="00CC10AC" w:rsidRDefault="00CC10AC" w:rsidP="00472B4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 w:rsidRPr="00CC10AC">
        <w:rPr>
          <w:rFonts w:ascii="Arial" w:hAnsi="Arial" w:cs="Arial"/>
          <w:sz w:val="24"/>
          <w:szCs w:val="24"/>
          <w:u w:val="single"/>
        </w:rPr>
        <w:t xml:space="preserve">NHW briefings to NPTs. </w:t>
      </w:r>
      <w:r w:rsidRPr="00CC10AC">
        <w:rPr>
          <w:rFonts w:ascii="Arial" w:hAnsi="Arial" w:cs="Arial"/>
          <w:sz w:val="24"/>
          <w:szCs w:val="24"/>
        </w:rPr>
        <w:t>To be discussed at a future meeting</w:t>
      </w:r>
      <w:r w:rsidRPr="00CC10AC">
        <w:rPr>
          <w:rFonts w:ascii="Arial" w:hAnsi="Arial" w:cs="Arial"/>
          <w:b/>
          <w:sz w:val="24"/>
          <w:szCs w:val="24"/>
        </w:rPr>
        <w:t>. Action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0AC">
        <w:rPr>
          <w:rFonts w:ascii="Arial" w:hAnsi="Arial" w:cs="Arial"/>
          <w:b/>
          <w:sz w:val="24"/>
          <w:szCs w:val="24"/>
        </w:rPr>
        <w:t>Chair</w:t>
      </w:r>
    </w:p>
    <w:p w:rsidR="005852FE" w:rsidRPr="005852FE" w:rsidRDefault="005852FE" w:rsidP="005852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7433C" w:rsidRDefault="00A165F4" w:rsidP="006E3633">
      <w:pPr>
        <w:pStyle w:val="ListParagraph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A165F4">
        <w:rPr>
          <w:rFonts w:ascii="Arial" w:hAnsi="Arial" w:cs="Arial"/>
          <w:color w:val="000000"/>
          <w:sz w:val="24"/>
          <w:szCs w:val="24"/>
          <w:u w:val="single"/>
        </w:rPr>
        <w:t>Item 4.</w:t>
      </w:r>
      <w:proofErr w:type="gramEnd"/>
      <w:r w:rsidRPr="00A165F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gramStart"/>
      <w:r w:rsidR="00C7433C" w:rsidRPr="00A165F4">
        <w:rPr>
          <w:rFonts w:ascii="Arial" w:hAnsi="Arial" w:cs="Arial"/>
          <w:color w:val="000000"/>
          <w:sz w:val="24"/>
          <w:szCs w:val="24"/>
          <w:u w:val="single"/>
        </w:rPr>
        <w:t>Chairperson's Report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472B4E" w:rsidRDefault="00472B4E" w:rsidP="006E3633">
      <w:pPr>
        <w:pStyle w:val="ListParagraph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:rsidR="00472B4E" w:rsidRDefault="00472B4E" w:rsidP="00472B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Chairman offered her thanks to all Committee members for the support she had received during the preceding months.</w:t>
      </w:r>
    </w:p>
    <w:p w:rsidR="00472B4E" w:rsidRPr="00472B4E" w:rsidRDefault="00472B4E" w:rsidP="00472B4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72B4E" w:rsidRDefault="00D43021" w:rsidP="00BC6CB1">
      <w:pPr>
        <w:pStyle w:val="ListParagraph"/>
        <w:numPr>
          <w:ilvl w:val="0"/>
          <w:numId w:val="2"/>
        </w:num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472B4E">
        <w:rPr>
          <w:rFonts w:ascii="Arial" w:hAnsi="Arial" w:cs="Arial"/>
          <w:color w:val="000000"/>
          <w:sz w:val="24"/>
          <w:szCs w:val="24"/>
        </w:rPr>
        <w:t>report</w:t>
      </w:r>
      <w:r>
        <w:rPr>
          <w:rFonts w:ascii="Arial" w:hAnsi="Arial" w:cs="Arial"/>
          <w:color w:val="000000"/>
          <w:sz w:val="24"/>
          <w:szCs w:val="24"/>
        </w:rPr>
        <w:t xml:space="preserve"> was given </w:t>
      </w:r>
      <w:r w:rsidR="00472B4E">
        <w:rPr>
          <w:rFonts w:ascii="Arial" w:hAnsi="Arial" w:cs="Arial"/>
          <w:color w:val="000000"/>
          <w:sz w:val="24"/>
          <w:szCs w:val="24"/>
        </w:rPr>
        <w:t xml:space="preserve">on a number of activities that had taken place since the last Committee meeting including </w:t>
      </w:r>
      <w:r w:rsidR="00BC6CB1">
        <w:rPr>
          <w:rFonts w:ascii="Arial" w:hAnsi="Arial" w:cs="Arial"/>
          <w:color w:val="000000"/>
          <w:sz w:val="24"/>
          <w:szCs w:val="24"/>
        </w:rPr>
        <w:t>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72B4E">
        <w:rPr>
          <w:rFonts w:ascii="Arial" w:hAnsi="Arial" w:cs="Arial"/>
          <w:color w:val="000000"/>
          <w:sz w:val="24"/>
          <w:szCs w:val="24"/>
        </w:rPr>
        <w:t>attendance at the regional meeting.</w:t>
      </w:r>
    </w:p>
    <w:p w:rsidR="002023A0" w:rsidRDefault="002023A0" w:rsidP="00517472">
      <w:pPr>
        <w:suppressAutoHyphens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2023A0">
        <w:rPr>
          <w:rFonts w:ascii="Arial" w:hAnsi="Arial" w:cs="Arial"/>
          <w:sz w:val="24"/>
          <w:szCs w:val="24"/>
          <w:u w:val="single"/>
        </w:rPr>
        <w:t>Item 5.</w:t>
      </w:r>
      <w:proofErr w:type="gramEnd"/>
      <w:r w:rsidRPr="002023A0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023A0">
        <w:rPr>
          <w:rFonts w:ascii="Arial" w:hAnsi="Arial" w:cs="Arial"/>
          <w:sz w:val="24"/>
          <w:szCs w:val="24"/>
          <w:u w:val="single"/>
        </w:rPr>
        <w:t>Treasurer’s report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023A0" w:rsidRDefault="002023A0" w:rsidP="00D4302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43021">
        <w:rPr>
          <w:rFonts w:ascii="Arial" w:hAnsi="Arial" w:cs="Arial"/>
          <w:sz w:val="24"/>
          <w:szCs w:val="24"/>
        </w:rPr>
        <w:t>account stood at £3563-81.</w:t>
      </w:r>
    </w:p>
    <w:p w:rsidR="00FE5C7A" w:rsidRDefault="00FE5C7A" w:rsidP="0055540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E5C7A" w:rsidRPr="00D43021" w:rsidRDefault="00FE5C7A" w:rsidP="00D430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3021">
        <w:rPr>
          <w:rFonts w:ascii="Arial" w:hAnsi="Arial" w:cs="Arial"/>
          <w:sz w:val="24"/>
          <w:szCs w:val="24"/>
        </w:rPr>
        <w:t>An auditor was being sought.</w:t>
      </w:r>
    </w:p>
    <w:p w:rsidR="00D43021" w:rsidRPr="00D43021" w:rsidRDefault="00D43021" w:rsidP="00D430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43021" w:rsidRPr="00D43021" w:rsidRDefault="00D43021" w:rsidP="00D430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021">
        <w:rPr>
          <w:rFonts w:ascii="Arial" w:hAnsi="Arial" w:cs="Arial"/>
          <w:sz w:val="24"/>
          <w:szCs w:val="24"/>
        </w:rPr>
        <w:t>There was no plan to open a second account.</w:t>
      </w:r>
    </w:p>
    <w:p w:rsidR="00C7433C" w:rsidRPr="00FE5C7A" w:rsidRDefault="00FE5C7A" w:rsidP="0055540B">
      <w:pPr>
        <w:rPr>
          <w:rFonts w:ascii="Arial" w:hAnsi="Arial" w:cs="Arial"/>
          <w:sz w:val="24"/>
          <w:szCs w:val="24"/>
        </w:rPr>
      </w:pPr>
      <w:proofErr w:type="gramStart"/>
      <w:r w:rsidRPr="00FE5C7A">
        <w:rPr>
          <w:rFonts w:ascii="Arial" w:hAnsi="Arial" w:cs="Arial"/>
          <w:sz w:val="24"/>
          <w:szCs w:val="24"/>
          <w:u w:val="single"/>
        </w:rPr>
        <w:t>Item 6 Street Signs Report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E5C7A" w:rsidRDefault="00FE5C7A" w:rsidP="00CC10A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10AC">
        <w:rPr>
          <w:rFonts w:ascii="Arial" w:hAnsi="Arial" w:cs="Arial"/>
          <w:sz w:val="24"/>
          <w:szCs w:val="24"/>
        </w:rPr>
        <w:t>Unanimous endorsement was given to Ian Mace’s proposal to purchase only the national yellow sign in the future.</w:t>
      </w:r>
    </w:p>
    <w:p w:rsidR="00CC10AC" w:rsidRDefault="00CC10AC" w:rsidP="00CC10A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C10AC" w:rsidRPr="00CC10AC" w:rsidRDefault="00CC10AC" w:rsidP="00CC10A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Clarke highlighted work underway by a Regional Working Party to introduce the procurement of NHW signs on a regional basis. </w:t>
      </w:r>
    </w:p>
    <w:p w:rsidR="00FE5C7A" w:rsidRDefault="00FE5C7A" w:rsidP="0055540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B6D61" w:rsidRDefault="003B6D61" w:rsidP="0055540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B6D61">
        <w:rPr>
          <w:rFonts w:ascii="Arial" w:hAnsi="Arial" w:cs="Arial"/>
          <w:sz w:val="24"/>
          <w:szCs w:val="24"/>
          <w:u w:val="single"/>
        </w:rPr>
        <w:t>Item 7.</w:t>
      </w:r>
      <w:proofErr w:type="gramEnd"/>
      <w:r w:rsidRPr="003B6D61">
        <w:rPr>
          <w:rFonts w:ascii="Arial" w:hAnsi="Arial" w:cs="Arial"/>
          <w:sz w:val="24"/>
          <w:szCs w:val="24"/>
          <w:u w:val="single"/>
        </w:rPr>
        <w:t xml:space="preserve"> Police Update</w:t>
      </w:r>
      <w:r>
        <w:rPr>
          <w:rFonts w:ascii="Arial" w:hAnsi="Arial" w:cs="Arial"/>
          <w:sz w:val="24"/>
          <w:szCs w:val="24"/>
        </w:rPr>
        <w:t>.</w:t>
      </w:r>
    </w:p>
    <w:p w:rsidR="003B6D61" w:rsidRDefault="003B6D61" w:rsidP="0055540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E5C7A" w:rsidRDefault="003B6D61" w:rsidP="00D4302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10AC">
        <w:rPr>
          <w:rFonts w:ascii="Arial" w:hAnsi="Arial" w:cs="Arial"/>
          <w:sz w:val="24"/>
          <w:szCs w:val="24"/>
        </w:rPr>
        <w:t>There were currently 3147 schemes recorded, a slight reduction on the past due to the retirement of Scheme Coordinators and the deletion of their schemes from the database.</w:t>
      </w:r>
    </w:p>
    <w:p w:rsidR="00CC10AC" w:rsidRDefault="00CC10AC" w:rsidP="00CC10A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C10AC" w:rsidRDefault="00CC10AC" w:rsidP="00CC10A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an action from the previous meeting it had been agreed that NHW Committee meetings could take place in Salisbury Police Station.</w:t>
      </w:r>
    </w:p>
    <w:p w:rsidR="00CC10AC" w:rsidRPr="00CC10AC" w:rsidRDefault="00CC10AC" w:rsidP="00CC10AC">
      <w:pPr>
        <w:pStyle w:val="ListParagraph"/>
        <w:rPr>
          <w:rFonts w:ascii="Arial" w:hAnsi="Arial" w:cs="Arial"/>
          <w:sz w:val="24"/>
          <w:szCs w:val="24"/>
        </w:rPr>
      </w:pPr>
    </w:p>
    <w:p w:rsidR="00CC10AC" w:rsidRPr="00CC10AC" w:rsidRDefault="00CC10AC" w:rsidP="00CC10A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now seemed unlikely that the intention to create a single po</w:t>
      </w:r>
      <w:r w:rsidR="00FE0F5B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to act as NHW Point of Contact w</w:t>
      </w:r>
      <w:r w:rsidR="00FE0F5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unlikely to go ahead.</w:t>
      </w:r>
    </w:p>
    <w:p w:rsidR="00FE0F5B" w:rsidRDefault="00FE0F5B" w:rsidP="0055540B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C7433C" w:rsidRDefault="0045040C" w:rsidP="0055540B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5040C">
        <w:rPr>
          <w:rFonts w:ascii="Arial" w:hAnsi="Arial" w:cs="Arial"/>
          <w:color w:val="000000"/>
          <w:sz w:val="24"/>
          <w:szCs w:val="24"/>
          <w:u w:val="single"/>
        </w:rPr>
        <w:t xml:space="preserve">Item </w:t>
      </w:r>
      <w:r w:rsidR="00CC10AC">
        <w:rPr>
          <w:rFonts w:ascii="Arial" w:hAnsi="Arial" w:cs="Arial"/>
          <w:color w:val="000000"/>
          <w:sz w:val="24"/>
          <w:szCs w:val="24"/>
          <w:u w:val="single"/>
        </w:rPr>
        <w:t>9</w:t>
      </w:r>
      <w:r w:rsidRPr="0045040C"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gramEnd"/>
      <w:r w:rsidRPr="0045040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gramStart"/>
      <w:r w:rsidRPr="0045040C">
        <w:rPr>
          <w:rFonts w:ascii="Arial" w:hAnsi="Arial" w:cs="Arial"/>
          <w:color w:val="000000"/>
          <w:sz w:val="24"/>
          <w:szCs w:val="24"/>
          <w:u w:val="single"/>
        </w:rPr>
        <w:t>Any Other Business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45040C" w:rsidRDefault="0045040C" w:rsidP="0055540B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0F5B" w:rsidRDefault="00FE0F5B" w:rsidP="00FE0F5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Amanda Clarke explained the mileage claims process and circulated forms.</w:t>
      </w:r>
    </w:p>
    <w:p w:rsidR="00FE0F5B" w:rsidRDefault="00FE0F5B" w:rsidP="00FE0F5B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0F5B" w:rsidRDefault="00FE0F5B" w:rsidP="00FE0F5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response to a request, Amanda Clarke undertook to check whether coffee might be provided for Committee meetings. </w:t>
      </w:r>
      <w:r w:rsidRPr="00FE0F5B">
        <w:rPr>
          <w:rFonts w:ascii="Arial" w:hAnsi="Arial" w:cs="Arial"/>
          <w:b/>
          <w:color w:val="000000"/>
          <w:sz w:val="24"/>
          <w:szCs w:val="24"/>
        </w:rPr>
        <w:t>Action AC</w:t>
      </w:r>
    </w:p>
    <w:p w:rsidR="00FE0F5B" w:rsidRPr="00FE0F5B" w:rsidRDefault="00FE0F5B" w:rsidP="00FE0F5B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6554AD" w:rsidRDefault="00FE0F5B" w:rsidP="006554A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new W&amp;SNHWA </w:t>
      </w:r>
      <w:r w:rsidR="006554AD">
        <w:rPr>
          <w:rFonts w:ascii="Arial" w:hAnsi="Arial" w:cs="Arial"/>
          <w:color w:val="000000"/>
          <w:sz w:val="24"/>
          <w:szCs w:val="24"/>
        </w:rPr>
        <w:t>website (</w:t>
      </w:r>
      <w:hyperlink r:id="rId9" w:history="1">
        <w:r w:rsidR="006554AD" w:rsidRPr="0036218B">
          <w:rPr>
            <w:rStyle w:val="Hyperlink"/>
            <w:rFonts w:ascii="Arial" w:hAnsi="Arial" w:cs="Arial"/>
            <w:sz w:val="24"/>
            <w:szCs w:val="24"/>
          </w:rPr>
          <w:t>http://wsnhwa.weebly.com</w:t>
        </w:r>
      </w:hyperlink>
      <w:r w:rsidR="006554A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was now the </w:t>
      </w:r>
      <w:r w:rsidR="006554AD">
        <w:rPr>
          <w:rFonts w:ascii="Arial" w:hAnsi="Arial" w:cs="Arial"/>
          <w:color w:val="000000"/>
          <w:sz w:val="24"/>
          <w:szCs w:val="24"/>
        </w:rPr>
        <w:t xml:space="preserve">official </w:t>
      </w:r>
      <w:r>
        <w:rPr>
          <w:rFonts w:ascii="Arial" w:hAnsi="Arial" w:cs="Arial"/>
          <w:color w:val="000000"/>
          <w:sz w:val="24"/>
          <w:szCs w:val="24"/>
        </w:rPr>
        <w:t xml:space="preserve">site for the W&amp;SNHWA and Gavin Ketchen was asked to close the old </w:t>
      </w:r>
      <w:r w:rsidR="006554AD">
        <w:rPr>
          <w:rFonts w:ascii="Arial" w:hAnsi="Arial" w:cs="Arial"/>
          <w:color w:val="000000"/>
          <w:sz w:val="24"/>
          <w:szCs w:val="24"/>
        </w:rPr>
        <w:t xml:space="preserve">(Kennet Community) </w:t>
      </w:r>
      <w:r>
        <w:rPr>
          <w:rFonts w:ascii="Arial" w:hAnsi="Arial" w:cs="Arial"/>
          <w:color w:val="000000"/>
          <w:sz w:val="24"/>
          <w:szCs w:val="24"/>
        </w:rPr>
        <w:t xml:space="preserve">site once migration of content was completed. </w:t>
      </w:r>
      <w:r w:rsidRPr="00FE0F5B">
        <w:rPr>
          <w:rFonts w:ascii="Arial" w:hAnsi="Arial" w:cs="Arial"/>
          <w:b/>
          <w:color w:val="000000"/>
          <w:sz w:val="24"/>
          <w:szCs w:val="24"/>
        </w:rPr>
        <w:t>Action GK</w:t>
      </w:r>
    </w:p>
    <w:p w:rsidR="006554AD" w:rsidRPr="006554AD" w:rsidRDefault="006554AD" w:rsidP="006554AD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6554AD" w:rsidRDefault="006554AD" w:rsidP="00A95509">
      <w:pPr>
        <w:pStyle w:val="ListParagraph"/>
        <w:suppressAutoHyphens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554AD">
        <w:rPr>
          <w:rFonts w:ascii="Arial" w:hAnsi="Arial" w:cs="Arial"/>
          <w:b/>
          <w:color w:val="000000"/>
          <w:sz w:val="24"/>
          <w:szCs w:val="24"/>
        </w:rPr>
        <w:t>Afternote</w:t>
      </w:r>
      <w:proofErr w:type="spellEnd"/>
      <w:r w:rsidRPr="006554A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6554AD">
        <w:rPr>
          <w:rFonts w:ascii="Arial" w:hAnsi="Arial" w:cs="Arial"/>
          <w:color w:val="000000"/>
          <w:sz w:val="24"/>
          <w:szCs w:val="24"/>
        </w:rPr>
        <w:t xml:space="preserve">Amanda Clarke is requested to </w:t>
      </w:r>
      <w:r>
        <w:rPr>
          <w:rFonts w:ascii="Arial" w:hAnsi="Arial" w:cs="Arial"/>
          <w:color w:val="000000"/>
          <w:sz w:val="24"/>
          <w:szCs w:val="24"/>
        </w:rPr>
        <w:t xml:space="preserve">enable the </w:t>
      </w:r>
      <w:r w:rsidRPr="006554AD">
        <w:rPr>
          <w:rFonts w:ascii="Arial" w:hAnsi="Arial" w:cs="Arial"/>
          <w:color w:val="000000"/>
          <w:sz w:val="24"/>
          <w:szCs w:val="24"/>
        </w:rPr>
        <w:t xml:space="preserve">change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Pr="006554AD">
        <w:rPr>
          <w:rFonts w:ascii="Arial" w:hAnsi="Arial" w:cs="Arial"/>
          <w:color w:val="000000"/>
          <w:sz w:val="24"/>
          <w:szCs w:val="24"/>
        </w:rPr>
        <w:t xml:space="preserve">the link on the Wiltshire Police website </w:t>
      </w:r>
      <w:r w:rsidR="00A95509">
        <w:rPr>
          <w:rFonts w:ascii="Arial" w:hAnsi="Arial" w:cs="Arial"/>
          <w:color w:val="000000"/>
          <w:sz w:val="24"/>
          <w:szCs w:val="24"/>
        </w:rPr>
        <w:t>so that</w:t>
      </w:r>
      <w:r w:rsidRPr="006554AD">
        <w:rPr>
          <w:rFonts w:ascii="Arial" w:hAnsi="Arial" w:cs="Arial"/>
          <w:color w:val="000000"/>
          <w:sz w:val="24"/>
          <w:szCs w:val="24"/>
        </w:rPr>
        <w:t xml:space="preserve"> browsers </w:t>
      </w:r>
      <w:r w:rsidR="00A95509">
        <w:rPr>
          <w:rFonts w:ascii="Arial" w:hAnsi="Arial" w:cs="Arial"/>
          <w:color w:val="000000"/>
          <w:sz w:val="24"/>
          <w:szCs w:val="24"/>
        </w:rPr>
        <w:t xml:space="preserve">are directed </w:t>
      </w:r>
      <w:r w:rsidRPr="006554AD">
        <w:rPr>
          <w:rFonts w:ascii="Arial" w:hAnsi="Arial" w:cs="Arial"/>
          <w:color w:val="000000"/>
          <w:sz w:val="24"/>
          <w:szCs w:val="24"/>
        </w:rPr>
        <w:t xml:space="preserve">to the </w:t>
      </w:r>
      <w:proofErr w:type="spellStart"/>
      <w:r w:rsidRPr="006554AD">
        <w:rPr>
          <w:rFonts w:ascii="Arial" w:hAnsi="Arial" w:cs="Arial"/>
          <w:color w:val="000000"/>
          <w:sz w:val="24"/>
          <w:szCs w:val="24"/>
        </w:rPr>
        <w:t>weebly</w:t>
      </w:r>
      <w:proofErr w:type="spellEnd"/>
      <w:r w:rsidRPr="006554AD">
        <w:rPr>
          <w:rFonts w:ascii="Arial" w:hAnsi="Arial" w:cs="Arial"/>
          <w:color w:val="000000"/>
          <w:sz w:val="24"/>
          <w:szCs w:val="24"/>
        </w:rPr>
        <w:t xml:space="preserve"> site.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4AD">
        <w:rPr>
          <w:rFonts w:ascii="Arial" w:hAnsi="Arial" w:cs="Arial"/>
          <w:b/>
          <w:color w:val="000000"/>
          <w:sz w:val="24"/>
          <w:szCs w:val="24"/>
        </w:rPr>
        <w:t>Action AC</w:t>
      </w:r>
    </w:p>
    <w:p w:rsidR="000C0746" w:rsidRDefault="000C0746" w:rsidP="00A95509">
      <w:pPr>
        <w:pStyle w:val="ListParagraph"/>
        <w:suppressAutoHyphens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DD1A88" w:rsidRDefault="00A31A97" w:rsidP="000C074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Halsall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reported on work in Swindon to validate membership lists and enrol</w:t>
      </w:r>
      <w:r w:rsidR="00BC6CB1">
        <w:rPr>
          <w:rFonts w:ascii="Arial" w:hAnsi="Arial" w:cs="Arial"/>
          <w:color w:val="000000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area coordinators.</w:t>
      </w:r>
    </w:p>
    <w:p w:rsidR="00DD1A88" w:rsidRDefault="00DD1A88" w:rsidP="00DD1A88">
      <w:pPr>
        <w:pStyle w:val="ListParagraph"/>
        <w:suppressAutoHyphens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0C0746" w:rsidRPr="000C0746" w:rsidRDefault="000C0746" w:rsidP="000C074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0746">
        <w:rPr>
          <w:rFonts w:ascii="Arial" w:hAnsi="Arial" w:cs="Arial"/>
          <w:color w:val="000000"/>
          <w:sz w:val="24"/>
          <w:szCs w:val="24"/>
        </w:rPr>
        <w:t xml:space="preserve">Sue Stoker reported on the reestablishment of NHW in several areas of </w:t>
      </w:r>
      <w:proofErr w:type="spellStart"/>
      <w:r w:rsidRPr="000C0746">
        <w:rPr>
          <w:rFonts w:ascii="Arial" w:hAnsi="Arial" w:cs="Arial"/>
          <w:color w:val="000000"/>
          <w:sz w:val="24"/>
          <w:szCs w:val="24"/>
        </w:rPr>
        <w:t>Melksham</w:t>
      </w:r>
      <w:proofErr w:type="spellEnd"/>
      <w:r w:rsidRPr="000C0746">
        <w:rPr>
          <w:rFonts w:ascii="Arial" w:hAnsi="Arial" w:cs="Arial"/>
          <w:color w:val="000000"/>
          <w:sz w:val="24"/>
          <w:szCs w:val="24"/>
        </w:rPr>
        <w:t xml:space="preserve"> and also changes in areas supervised by some Area </w:t>
      </w:r>
      <w:proofErr w:type="spellStart"/>
      <w:r w:rsidRPr="000C0746">
        <w:rPr>
          <w:rFonts w:ascii="Arial" w:hAnsi="Arial" w:cs="Arial"/>
          <w:color w:val="000000"/>
          <w:sz w:val="24"/>
          <w:szCs w:val="24"/>
        </w:rPr>
        <w:t>Coords</w:t>
      </w:r>
      <w:proofErr w:type="spellEnd"/>
      <w:r w:rsidRPr="000C0746">
        <w:rPr>
          <w:rFonts w:ascii="Arial" w:hAnsi="Arial" w:cs="Arial"/>
          <w:color w:val="000000"/>
          <w:sz w:val="24"/>
          <w:szCs w:val="24"/>
        </w:rPr>
        <w:t>.</w:t>
      </w:r>
    </w:p>
    <w:p w:rsidR="006554AD" w:rsidRPr="006554AD" w:rsidRDefault="006554AD" w:rsidP="006554AD">
      <w:pPr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7433C" w:rsidRPr="00A165F4" w:rsidRDefault="0045040C" w:rsidP="0055540B">
      <w:pPr>
        <w:rPr>
          <w:rFonts w:ascii="Arial" w:hAnsi="Arial" w:cs="Arial"/>
          <w:sz w:val="24"/>
          <w:szCs w:val="24"/>
        </w:rPr>
      </w:pPr>
      <w:proofErr w:type="gramStart"/>
      <w:r w:rsidRPr="0045040C">
        <w:rPr>
          <w:rFonts w:ascii="Arial" w:hAnsi="Arial" w:cs="Arial"/>
          <w:sz w:val="24"/>
          <w:szCs w:val="24"/>
          <w:u w:val="single"/>
        </w:rPr>
        <w:t>Item 15.</w:t>
      </w:r>
      <w:proofErr w:type="gramEnd"/>
      <w:r w:rsidRPr="0045040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45040C">
        <w:rPr>
          <w:rFonts w:ascii="Arial" w:hAnsi="Arial" w:cs="Arial"/>
          <w:sz w:val="24"/>
          <w:szCs w:val="24"/>
          <w:u w:val="single"/>
        </w:rPr>
        <w:t>Date</w:t>
      </w:r>
      <w:r w:rsidR="00C06C5D">
        <w:rPr>
          <w:rFonts w:ascii="Arial" w:hAnsi="Arial" w:cs="Arial"/>
          <w:sz w:val="24"/>
          <w:szCs w:val="24"/>
          <w:u w:val="single"/>
        </w:rPr>
        <w:t>s</w:t>
      </w:r>
      <w:r w:rsidRPr="0045040C">
        <w:rPr>
          <w:rFonts w:ascii="Arial" w:hAnsi="Arial" w:cs="Arial"/>
          <w:sz w:val="24"/>
          <w:szCs w:val="24"/>
          <w:u w:val="single"/>
        </w:rPr>
        <w:t xml:space="preserve"> of Future Meetings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C42E4" w:rsidRPr="000C0746" w:rsidRDefault="007B53F9" w:rsidP="0055540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C0746">
        <w:rPr>
          <w:rFonts w:ascii="Arial" w:hAnsi="Arial" w:cs="Arial"/>
          <w:sz w:val="24"/>
          <w:szCs w:val="24"/>
        </w:rPr>
        <w:t xml:space="preserve"> </w:t>
      </w:r>
      <w:r w:rsidR="000C0746">
        <w:rPr>
          <w:rFonts w:ascii="Arial" w:hAnsi="Arial" w:cs="Arial"/>
          <w:sz w:val="24"/>
          <w:szCs w:val="24"/>
        </w:rPr>
        <w:t>Committee – 1845, Wed 5 Mar – Devizes.</w:t>
      </w:r>
    </w:p>
    <w:p w:rsidR="000C0746" w:rsidRPr="000C0746" w:rsidRDefault="000C0746" w:rsidP="000C0746">
      <w:pPr>
        <w:pStyle w:val="ListParagraph"/>
        <w:suppressAutoHyphens/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0C0746" w:rsidRPr="000C0746" w:rsidRDefault="007B53F9" w:rsidP="000C07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0746">
        <w:rPr>
          <w:rFonts w:ascii="Arial" w:hAnsi="Arial" w:cs="Arial"/>
          <w:sz w:val="24"/>
          <w:szCs w:val="24"/>
        </w:rPr>
        <w:t xml:space="preserve"> </w:t>
      </w:r>
      <w:r w:rsidR="0045040C" w:rsidRPr="000C0746">
        <w:rPr>
          <w:rFonts w:ascii="Arial" w:hAnsi="Arial" w:cs="Arial"/>
          <w:sz w:val="24"/>
          <w:szCs w:val="24"/>
        </w:rPr>
        <w:t xml:space="preserve">Committee – </w:t>
      </w:r>
      <w:r w:rsidR="000C0746" w:rsidRPr="000C0746">
        <w:rPr>
          <w:rFonts w:ascii="Arial" w:hAnsi="Arial" w:cs="Arial"/>
          <w:sz w:val="24"/>
          <w:szCs w:val="24"/>
        </w:rPr>
        <w:t xml:space="preserve">1845, </w:t>
      </w:r>
      <w:r w:rsidR="000C0746">
        <w:rPr>
          <w:rFonts w:ascii="Arial" w:hAnsi="Arial" w:cs="Arial"/>
          <w:sz w:val="24"/>
          <w:szCs w:val="24"/>
        </w:rPr>
        <w:t>Wed 4 Jun</w:t>
      </w:r>
      <w:r w:rsidR="000C0746" w:rsidRPr="000C0746">
        <w:rPr>
          <w:rFonts w:ascii="Arial" w:hAnsi="Arial" w:cs="Arial"/>
          <w:sz w:val="24"/>
          <w:szCs w:val="24"/>
        </w:rPr>
        <w:t xml:space="preserve"> – Devizes.</w:t>
      </w:r>
    </w:p>
    <w:p w:rsidR="006C42E4" w:rsidRPr="006C42E4" w:rsidRDefault="006C42E4" w:rsidP="0055540B">
      <w:pPr>
        <w:pStyle w:val="ListParagraph"/>
        <w:rPr>
          <w:rFonts w:ascii="Arial" w:hAnsi="Arial" w:cs="Arial"/>
          <w:sz w:val="24"/>
          <w:szCs w:val="24"/>
        </w:rPr>
      </w:pPr>
    </w:p>
    <w:p w:rsidR="002F757E" w:rsidRPr="007A106E" w:rsidRDefault="007B53F9" w:rsidP="002F757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472">
        <w:rPr>
          <w:rFonts w:ascii="Arial" w:hAnsi="Arial" w:cs="Arial"/>
          <w:sz w:val="24"/>
          <w:szCs w:val="24"/>
        </w:rPr>
        <w:t xml:space="preserve"> </w:t>
      </w:r>
      <w:r w:rsidR="000C0746" w:rsidRPr="00517472">
        <w:rPr>
          <w:rFonts w:ascii="Arial" w:hAnsi="Arial" w:cs="Arial"/>
          <w:sz w:val="24"/>
          <w:szCs w:val="24"/>
        </w:rPr>
        <w:t>AGM – Sat 12 July – Devizes – subject to availability of the availability of PCC/ Chief Constable.</w:t>
      </w:r>
      <w:r w:rsidR="007A106E">
        <w:rPr>
          <w:rFonts w:ascii="Arial" w:hAnsi="Arial" w:cs="Arial"/>
          <w:sz w:val="24"/>
          <w:szCs w:val="24"/>
        </w:rPr>
        <w:t xml:space="preserve"> </w:t>
      </w:r>
      <w:r w:rsidR="00C36865">
        <w:rPr>
          <w:rFonts w:ascii="Arial" w:hAnsi="Arial" w:cs="Arial"/>
          <w:b/>
          <w:sz w:val="24"/>
          <w:szCs w:val="24"/>
        </w:rPr>
        <w:t>Action Chair</w:t>
      </w:r>
    </w:p>
    <w:sectPr w:rsidR="002F757E" w:rsidRPr="007A106E" w:rsidSect="005174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E5" w:rsidRDefault="00925AE5" w:rsidP="0045040C">
      <w:pPr>
        <w:spacing w:after="0" w:line="240" w:lineRule="auto"/>
      </w:pPr>
      <w:r>
        <w:separator/>
      </w:r>
    </w:p>
  </w:endnote>
  <w:endnote w:type="continuationSeparator" w:id="0">
    <w:p w:rsidR="00925AE5" w:rsidRDefault="00925AE5" w:rsidP="0045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6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A88" w:rsidRDefault="00DD1A88" w:rsidP="00DD1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A88" w:rsidRDefault="00DD1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E5" w:rsidRDefault="00925AE5" w:rsidP="0045040C">
      <w:pPr>
        <w:spacing w:after="0" w:line="240" w:lineRule="auto"/>
      </w:pPr>
      <w:r>
        <w:separator/>
      </w:r>
    </w:p>
  </w:footnote>
  <w:footnote w:type="continuationSeparator" w:id="0">
    <w:p w:rsidR="00925AE5" w:rsidRDefault="00925AE5" w:rsidP="0045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94AB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203774"/>
    <w:multiLevelType w:val="hybridMultilevel"/>
    <w:tmpl w:val="08AAC8CE"/>
    <w:lvl w:ilvl="0" w:tplc="CC08CA28">
      <w:start w:val="1"/>
      <w:numFmt w:val="low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228F9"/>
    <w:multiLevelType w:val="hybridMultilevel"/>
    <w:tmpl w:val="0B2C022E"/>
    <w:lvl w:ilvl="0" w:tplc="E77AEC1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344B0"/>
    <w:multiLevelType w:val="hybridMultilevel"/>
    <w:tmpl w:val="5B006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42F"/>
    <w:multiLevelType w:val="hybridMultilevel"/>
    <w:tmpl w:val="922895F2"/>
    <w:lvl w:ilvl="0" w:tplc="AEF0E46C">
      <w:start w:val="1"/>
      <w:numFmt w:val="low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94F99"/>
    <w:multiLevelType w:val="hybridMultilevel"/>
    <w:tmpl w:val="B0B0FC1E"/>
    <w:lvl w:ilvl="0" w:tplc="48BEF32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E59AF"/>
    <w:multiLevelType w:val="hybridMultilevel"/>
    <w:tmpl w:val="2CE4AB72"/>
    <w:lvl w:ilvl="0" w:tplc="E3D298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62F3"/>
    <w:multiLevelType w:val="hybridMultilevel"/>
    <w:tmpl w:val="4036DC1C"/>
    <w:lvl w:ilvl="0" w:tplc="9CE230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4B1E"/>
    <w:multiLevelType w:val="hybridMultilevel"/>
    <w:tmpl w:val="00F2C50C"/>
    <w:lvl w:ilvl="0" w:tplc="F1F862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CFB"/>
    <w:multiLevelType w:val="hybridMultilevel"/>
    <w:tmpl w:val="0A302A8E"/>
    <w:lvl w:ilvl="0" w:tplc="15FA73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7E"/>
    <w:rsid w:val="000308D0"/>
    <w:rsid w:val="00045D6F"/>
    <w:rsid w:val="00045FCE"/>
    <w:rsid w:val="00050532"/>
    <w:rsid w:val="0008556E"/>
    <w:rsid w:val="000C0746"/>
    <w:rsid w:val="000F046C"/>
    <w:rsid w:val="00117F0B"/>
    <w:rsid w:val="001A7FF2"/>
    <w:rsid w:val="001B7826"/>
    <w:rsid w:val="001C16E0"/>
    <w:rsid w:val="002023A0"/>
    <w:rsid w:val="00226E40"/>
    <w:rsid w:val="00236482"/>
    <w:rsid w:val="002C724C"/>
    <w:rsid w:val="002F757E"/>
    <w:rsid w:val="003244E1"/>
    <w:rsid w:val="00380401"/>
    <w:rsid w:val="003B6D61"/>
    <w:rsid w:val="003D1434"/>
    <w:rsid w:val="004066B6"/>
    <w:rsid w:val="0045040C"/>
    <w:rsid w:val="004667BD"/>
    <w:rsid w:val="00472B4E"/>
    <w:rsid w:val="0048751C"/>
    <w:rsid w:val="00497EC2"/>
    <w:rsid w:val="005169BF"/>
    <w:rsid w:val="00517472"/>
    <w:rsid w:val="005367E1"/>
    <w:rsid w:val="00540E8A"/>
    <w:rsid w:val="0055540B"/>
    <w:rsid w:val="0056088F"/>
    <w:rsid w:val="005852FE"/>
    <w:rsid w:val="005C777F"/>
    <w:rsid w:val="006477F7"/>
    <w:rsid w:val="006543B8"/>
    <w:rsid w:val="006554AD"/>
    <w:rsid w:val="00666839"/>
    <w:rsid w:val="006C42E4"/>
    <w:rsid w:val="006E0D91"/>
    <w:rsid w:val="006E3633"/>
    <w:rsid w:val="007534D8"/>
    <w:rsid w:val="0076336F"/>
    <w:rsid w:val="00775816"/>
    <w:rsid w:val="007A106E"/>
    <w:rsid w:val="007A7271"/>
    <w:rsid w:val="007B53F9"/>
    <w:rsid w:val="007D33C4"/>
    <w:rsid w:val="007E329F"/>
    <w:rsid w:val="00826CFD"/>
    <w:rsid w:val="0084104F"/>
    <w:rsid w:val="008654BC"/>
    <w:rsid w:val="00925AE5"/>
    <w:rsid w:val="009650DA"/>
    <w:rsid w:val="009A08FC"/>
    <w:rsid w:val="009A5FB6"/>
    <w:rsid w:val="00A165F4"/>
    <w:rsid w:val="00A31A97"/>
    <w:rsid w:val="00A37C2F"/>
    <w:rsid w:val="00A715E8"/>
    <w:rsid w:val="00A95509"/>
    <w:rsid w:val="00AA5314"/>
    <w:rsid w:val="00AD3698"/>
    <w:rsid w:val="00AD6561"/>
    <w:rsid w:val="00AE61F3"/>
    <w:rsid w:val="00BB4E9A"/>
    <w:rsid w:val="00BC3258"/>
    <w:rsid w:val="00BC6CB1"/>
    <w:rsid w:val="00BF4B02"/>
    <w:rsid w:val="00C06C5D"/>
    <w:rsid w:val="00C279BF"/>
    <w:rsid w:val="00C36865"/>
    <w:rsid w:val="00C70881"/>
    <w:rsid w:val="00C7433C"/>
    <w:rsid w:val="00CC10AC"/>
    <w:rsid w:val="00D35EE9"/>
    <w:rsid w:val="00D43021"/>
    <w:rsid w:val="00DD13E2"/>
    <w:rsid w:val="00DD1A88"/>
    <w:rsid w:val="00E37288"/>
    <w:rsid w:val="00E75502"/>
    <w:rsid w:val="00F55646"/>
    <w:rsid w:val="00F82F89"/>
    <w:rsid w:val="00F853EC"/>
    <w:rsid w:val="00FB059E"/>
    <w:rsid w:val="00FD6B09"/>
    <w:rsid w:val="00FE0F5B"/>
    <w:rsid w:val="00FE54F0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433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743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5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0C"/>
  </w:style>
  <w:style w:type="paragraph" w:styleId="BalloonText">
    <w:name w:val="Balloon Text"/>
    <w:basedOn w:val="Normal"/>
    <w:link w:val="BalloonTextChar"/>
    <w:uiPriority w:val="99"/>
    <w:semiHidden/>
    <w:unhideWhenUsed/>
    <w:rsid w:val="004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433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743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5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0C"/>
  </w:style>
  <w:style w:type="paragraph" w:styleId="BalloonText">
    <w:name w:val="Balloon Text"/>
    <w:basedOn w:val="Normal"/>
    <w:link w:val="BalloonTextChar"/>
    <w:uiPriority w:val="99"/>
    <w:semiHidden/>
    <w:unhideWhenUsed/>
    <w:rsid w:val="004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snhw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7999-9E45-4E70-88D5-17A06C2F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2013-12-02T19:29:00Z</dcterms:created>
  <dcterms:modified xsi:type="dcterms:W3CDTF">2013-12-02T19:44:00Z</dcterms:modified>
</cp:coreProperties>
</file>